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388F1" w14:textId="77777777" w:rsidR="00443C51" w:rsidRDefault="00443C51" w:rsidP="002E70E2">
      <w:pPr>
        <w:sectPr w:rsidR="00443C51" w:rsidSect="00A31DA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077935A9" w14:textId="77777777" w:rsidR="001F3432" w:rsidRDefault="001F3432" w:rsidP="002E70E2"/>
    <w:p w14:paraId="500C3909" w14:textId="77777777" w:rsidR="002E70E2" w:rsidRDefault="002E70E2" w:rsidP="002E70E2"/>
    <w:p w14:paraId="7FF4E149" w14:textId="77777777" w:rsidR="002E70E2" w:rsidRDefault="002E70E2" w:rsidP="002E70E2"/>
    <w:p w14:paraId="645E9843" w14:textId="77777777" w:rsidR="00CB7319" w:rsidRDefault="00CB7319" w:rsidP="00CB7319">
      <w:pPr>
        <w:pStyle w:val="PlainText"/>
        <w:jc w:val="center"/>
        <w:rPr>
          <w:rFonts w:ascii="Times New Roman" w:hAnsi="Times New Roman" w:cs="Times New Roman"/>
          <w:b/>
          <w:sz w:val="24"/>
          <w:szCs w:val="24"/>
        </w:rPr>
      </w:pPr>
    </w:p>
    <w:p w14:paraId="03A26CF9" w14:textId="5C660982" w:rsidR="00CB7319" w:rsidRPr="00CB7319" w:rsidRDefault="00CB7319" w:rsidP="00CB7319">
      <w:pPr>
        <w:pStyle w:val="PlainText"/>
        <w:jc w:val="center"/>
        <w:rPr>
          <w:rFonts w:asciiTheme="minorHAnsi" w:hAnsiTheme="minorHAnsi" w:cstheme="minorHAnsi"/>
          <w:b/>
          <w:sz w:val="28"/>
          <w:szCs w:val="28"/>
        </w:rPr>
      </w:pPr>
      <w:r w:rsidRPr="00CB7319">
        <w:rPr>
          <w:rFonts w:asciiTheme="minorHAnsi" w:hAnsiTheme="minorHAnsi" w:cstheme="minorHAnsi"/>
          <w:b/>
          <w:sz w:val="28"/>
          <w:szCs w:val="28"/>
        </w:rPr>
        <w:t>GUIDELINES FOR ORDERLY AND EFFICIENT ADDITION OF</w:t>
      </w:r>
      <w:r>
        <w:rPr>
          <w:rFonts w:asciiTheme="minorHAnsi" w:hAnsiTheme="minorHAnsi" w:cstheme="minorHAnsi"/>
          <w:b/>
          <w:sz w:val="28"/>
          <w:szCs w:val="28"/>
        </w:rPr>
        <w:br/>
      </w:r>
      <w:r w:rsidRPr="00CB7319">
        <w:rPr>
          <w:rFonts w:asciiTheme="minorHAnsi" w:hAnsiTheme="minorHAnsi" w:cstheme="minorHAnsi"/>
          <w:b/>
          <w:sz w:val="28"/>
          <w:szCs w:val="28"/>
        </w:rPr>
        <w:t>TERRITORY TO THE DISTRICT</w:t>
      </w:r>
    </w:p>
    <w:p w14:paraId="7FC2A007" w14:textId="77777777" w:rsidR="000D2A19" w:rsidRPr="00EA3F13" w:rsidRDefault="000D2A19" w:rsidP="000D2A19">
      <w:pPr>
        <w:pStyle w:val="Header"/>
        <w:jc w:val="center"/>
        <w:rPr>
          <w:b/>
          <w:sz w:val="20"/>
          <w:szCs w:val="20"/>
        </w:rPr>
      </w:pPr>
    </w:p>
    <w:p w14:paraId="444F4B2D" w14:textId="68CBF31A" w:rsidR="008F6E46" w:rsidRPr="008F6E46" w:rsidRDefault="008F6E46" w:rsidP="008F6E46">
      <w:pPr>
        <w:pStyle w:val="PlainText"/>
        <w:rPr>
          <w:rFonts w:asciiTheme="minorHAnsi" w:hAnsiTheme="minorHAnsi" w:cstheme="minorHAnsi"/>
          <w:sz w:val="22"/>
          <w:szCs w:val="22"/>
        </w:rPr>
      </w:pPr>
      <w:r w:rsidRPr="008F6E46">
        <w:rPr>
          <w:rFonts w:asciiTheme="minorHAnsi" w:hAnsiTheme="minorHAnsi" w:cstheme="minorHAnsi"/>
          <w:sz w:val="22"/>
          <w:szCs w:val="22"/>
        </w:rPr>
        <w:t>In the past</w:t>
      </w:r>
      <w:r>
        <w:rPr>
          <w:rFonts w:asciiTheme="minorHAnsi" w:hAnsiTheme="minorHAnsi" w:cstheme="minorHAnsi"/>
          <w:sz w:val="22"/>
          <w:szCs w:val="22"/>
        </w:rPr>
        <w:t>,</w:t>
      </w:r>
      <w:r w:rsidRPr="008F6E46">
        <w:rPr>
          <w:rFonts w:asciiTheme="minorHAnsi" w:hAnsiTheme="minorHAnsi" w:cstheme="minorHAnsi"/>
          <w:sz w:val="22"/>
          <w:szCs w:val="22"/>
        </w:rPr>
        <w:t xml:space="preserve"> the District has received multiple requests, over a relatively short period of time, for annexation of parcels in the same vicinity. Annexation requests have included portions of lots, or plats, and have on occasion been defined by very irregular boundaries.</w:t>
      </w:r>
    </w:p>
    <w:p w14:paraId="192EB539" w14:textId="77777777" w:rsidR="008F6E46" w:rsidRDefault="008F6E46" w:rsidP="008F6E46">
      <w:pPr>
        <w:pStyle w:val="PlainText"/>
        <w:rPr>
          <w:rFonts w:asciiTheme="minorHAnsi" w:hAnsiTheme="minorHAnsi" w:cstheme="minorHAnsi"/>
          <w:sz w:val="22"/>
          <w:szCs w:val="22"/>
        </w:rPr>
      </w:pPr>
    </w:p>
    <w:p w14:paraId="3103D9F6" w14:textId="733A2873" w:rsidR="008F6E46" w:rsidRPr="008F6E46" w:rsidRDefault="008F6E46" w:rsidP="008F6E46">
      <w:pPr>
        <w:pStyle w:val="PlainText"/>
        <w:rPr>
          <w:rFonts w:asciiTheme="minorHAnsi" w:hAnsiTheme="minorHAnsi" w:cstheme="minorHAnsi"/>
          <w:sz w:val="22"/>
          <w:szCs w:val="22"/>
        </w:rPr>
      </w:pPr>
      <w:r w:rsidRPr="008F6E46">
        <w:rPr>
          <w:rFonts w:asciiTheme="minorHAnsi" w:hAnsiTheme="minorHAnsi" w:cstheme="minorHAnsi"/>
          <w:sz w:val="22"/>
          <w:szCs w:val="22"/>
        </w:rPr>
        <w:t>While special circumstances may dictate the need for such annexations, the following guidelines are intended to make the annexation process more efficient for the District and the District's customers.</w:t>
      </w:r>
    </w:p>
    <w:p w14:paraId="7BCD7952" w14:textId="77777777" w:rsidR="008F6E46" w:rsidRPr="008F6E46" w:rsidRDefault="008F6E46" w:rsidP="008F6E46">
      <w:pPr>
        <w:pStyle w:val="PlainText"/>
        <w:rPr>
          <w:rFonts w:asciiTheme="minorHAnsi" w:hAnsiTheme="minorHAnsi" w:cstheme="minorHAnsi"/>
          <w:sz w:val="22"/>
          <w:szCs w:val="22"/>
        </w:rPr>
      </w:pPr>
    </w:p>
    <w:p w14:paraId="14B43F85" w14:textId="7BE74356" w:rsidR="008F6E46" w:rsidRPr="008F6E46" w:rsidRDefault="008F6E46" w:rsidP="008F6E46">
      <w:pPr>
        <w:pStyle w:val="PlainText"/>
        <w:numPr>
          <w:ilvl w:val="0"/>
          <w:numId w:val="9"/>
        </w:numPr>
        <w:rPr>
          <w:rFonts w:asciiTheme="minorHAnsi" w:hAnsiTheme="minorHAnsi" w:cstheme="minorHAnsi"/>
          <w:sz w:val="22"/>
          <w:szCs w:val="22"/>
        </w:rPr>
      </w:pPr>
      <w:r w:rsidRPr="008F6E46">
        <w:rPr>
          <w:rFonts w:asciiTheme="minorHAnsi" w:hAnsiTheme="minorHAnsi" w:cstheme="minorHAnsi"/>
          <w:sz w:val="22"/>
          <w:szCs w:val="22"/>
        </w:rPr>
        <w:t>Whenever possible, proposed additions should be contiguous to existing District boundaries.</w:t>
      </w:r>
    </w:p>
    <w:p w14:paraId="61F58730" w14:textId="77777777" w:rsidR="008F6E46" w:rsidRPr="008F6E46" w:rsidRDefault="008F6E46" w:rsidP="008F6E46">
      <w:pPr>
        <w:pStyle w:val="PlainText"/>
        <w:rPr>
          <w:rFonts w:asciiTheme="minorHAnsi" w:hAnsiTheme="minorHAnsi" w:cstheme="minorHAnsi"/>
          <w:sz w:val="22"/>
          <w:szCs w:val="22"/>
        </w:rPr>
      </w:pPr>
    </w:p>
    <w:p w14:paraId="23502D48" w14:textId="02B5DFE6" w:rsidR="008F6E46" w:rsidRPr="008F6E46" w:rsidRDefault="008F6E46" w:rsidP="008F6E46">
      <w:pPr>
        <w:pStyle w:val="PlainText"/>
        <w:numPr>
          <w:ilvl w:val="0"/>
          <w:numId w:val="9"/>
        </w:numPr>
        <w:rPr>
          <w:rFonts w:asciiTheme="minorHAnsi" w:hAnsiTheme="minorHAnsi" w:cstheme="minorHAnsi"/>
          <w:sz w:val="22"/>
          <w:szCs w:val="22"/>
        </w:rPr>
      </w:pPr>
      <w:r w:rsidRPr="008F6E46">
        <w:rPr>
          <w:rFonts w:asciiTheme="minorHAnsi" w:hAnsiTheme="minorHAnsi" w:cstheme="minorHAnsi"/>
          <w:sz w:val="22"/>
          <w:szCs w:val="22"/>
        </w:rPr>
        <w:t>Proposed additions should be defined to prevent gaps within the overall District boundaries.</w:t>
      </w:r>
    </w:p>
    <w:p w14:paraId="55E5EBC3" w14:textId="77777777" w:rsidR="008F6E46" w:rsidRPr="008F6E46" w:rsidRDefault="008F6E46" w:rsidP="008F6E46">
      <w:pPr>
        <w:pStyle w:val="PlainText"/>
        <w:rPr>
          <w:rFonts w:asciiTheme="minorHAnsi" w:hAnsiTheme="minorHAnsi" w:cstheme="minorHAnsi"/>
          <w:sz w:val="22"/>
          <w:szCs w:val="22"/>
        </w:rPr>
      </w:pPr>
    </w:p>
    <w:p w14:paraId="7092720D" w14:textId="165B390C" w:rsidR="008F6E46" w:rsidRPr="008F6E46" w:rsidRDefault="008F6E46" w:rsidP="008F6E46">
      <w:pPr>
        <w:pStyle w:val="PlainText"/>
        <w:numPr>
          <w:ilvl w:val="0"/>
          <w:numId w:val="9"/>
        </w:numPr>
        <w:rPr>
          <w:rFonts w:asciiTheme="minorHAnsi" w:hAnsiTheme="minorHAnsi" w:cstheme="minorHAnsi"/>
          <w:sz w:val="22"/>
          <w:szCs w:val="22"/>
        </w:rPr>
      </w:pPr>
      <w:r w:rsidRPr="008F6E46">
        <w:rPr>
          <w:rFonts w:asciiTheme="minorHAnsi" w:hAnsiTheme="minorHAnsi" w:cstheme="minorHAnsi"/>
          <w:sz w:val="22"/>
          <w:szCs w:val="22"/>
        </w:rPr>
        <w:t>Those lands that are in the urban service area, that are part of a development plan, and which will require sewer service within the reasonably foreseeable future, should be included in the annexation request. To minimize frequent requests for small additions, the municipality requesting annexation should review its development plans prior to making the annexation request.</w:t>
      </w:r>
    </w:p>
    <w:p w14:paraId="3D2E513D" w14:textId="77777777" w:rsidR="008F6E46" w:rsidRPr="008F6E46" w:rsidRDefault="008F6E46" w:rsidP="008F6E46">
      <w:pPr>
        <w:pStyle w:val="PlainText"/>
        <w:rPr>
          <w:rFonts w:asciiTheme="minorHAnsi" w:hAnsiTheme="minorHAnsi" w:cstheme="minorHAnsi"/>
          <w:sz w:val="22"/>
          <w:szCs w:val="22"/>
        </w:rPr>
      </w:pPr>
    </w:p>
    <w:p w14:paraId="34EF5605" w14:textId="44A84792" w:rsidR="008F6E46" w:rsidRPr="008F6E46" w:rsidRDefault="008F6E46" w:rsidP="008F6E46">
      <w:pPr>
        <w:pStyle w:val="PlainText"/>
        <w:numPr>
          <w:ilvl w:val="0"/>
          <w:numId w:val="9"/>
        </w:numPr>
        <w:rPr>
          <w:rFonts w:asciiTheme="minorHAnsi" w:hAnsiTheme="minorHAnsi" w:cstheme="minorHAnsi"/>
          <w:sz w:val="22"/>
          <w:szCs w:val="22"/>
        </w:rPr>
      </w:pPr>
      <w:r w:rsidRPr="008F6E46">
        <w:rPr>
          <w:rFonts w:asciiTheme="minorHAnsi" w:hAnsiTheme="minorHAnsi" w:cstheme="minorHAnsi"/>
          <w:sz w:val="22"/>
          <w:szCs w:val="22"/>
        </w:rPr>
        <w:t>Whenever possible, boundaries of the proposed addition should follow the nearest established reference survey lines such as section lines, quarter-section lines, or quarter-quarter-section lines. Boundaries defined by certified surveys and/or subdivision plats should be used only when necessary to assure contiguity or to avoid gaps within the overall District boundaries. The use of irregular boundaries and/or meander lines should be avoided to minimize the opportunity for errors in descriptions and mapping.</w:t>
      </w:r>
    </w:p>
    <w:p w14:paraId="5CC3D4E2" w14:textId="77777777" w:rsidR="008F6E46" w:rsidRPr="008F6E46" w:rsidRDefault="008F6E46" w:rsidP="008F6E46">
      <w:pPr>
        <w:pStyle w:val="PlainText"/>
        <w:rPr>
          <w:rFonts w:asciiTheme="minorHAnsi" w:hAnsiTheme="minorHAnsi" w:cstheme="minorHAnsi"/>
          <w:sz w:val="22"/>
          <w:szCs w:val="22"/>
        </w:rPr>
      </w:pPr>
    </w:p>
    <w:p w14:paraId="1E29BF6D" w14:textId="06CE7E17" w:rsidR="002C174C" w:rsidRPr="008F6E46" w:rsidRDefault="008F6E46" w:rsidP="008F6E46">
      <w:pPr>
        <w:pStyle w:val="PlainText"/>
        <w:numPr>
          <w:ilvl w:val="0"/>
          <w:numId w:val="9"/>
        </w:numPr>
        <w:rPr>
          <w:rFonts w:asciiTheme="minorHAnsi" w:hAnsiTheme="minorHAnsi" w:cstheme="minorHAnsi"/>
          <w:sz w:val="22"/>
          <w:szCs w:val="22"/>
        </w:rPr>
      </w:pPr>
      <w:r w:rsidRPr="008F6E46">
        <w:rPr>
          <w:rFonts w:asciiTheme="minorHAnsi" w:hAnsiTheme="minorHAnsi" w:cstheme="minorHAnsi"/>
          <w:sz w:val="22"/>
          <w:szCs w:val="22"/>
        </w:rPr>
        <w:t>When adjacent recreational or parklands may benefit from the sewerage service that will be provided to the territory proposed for annexation, those adjacent lands should be included in the proposed addition.</w:t>
      </w:r>
    </w:p>
    <w:sectPr w:rsidR="002C174C" w:rsidRPr="008F6E46" w:rsidSect="00443C51">
      <w:headerReference w:type="default" r:id="rId12"/>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3A55D" w14:textId="77777777" w:rsidR="001D1560" w:rsidRDefault="001D1560" w:rsidP="0039735B">
      <w:r>
        <w:separator/>
      </w:r>
    </w:p>
  </w:endnote>
  <w:endnote w:type="continuationSeparator" w:id="0">
    <w:p w14:paraId="4826EFF5" w14:textId="77777777" w:rsidR="001D1560" w:rsidRDefault="001D1560" w:rsidP="0039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235A" w14:textId="19CAE164" w:rsidR="001F7984" w:rsidRPr="00462127" w:rsidRDefault="00462127" w:rsidP="00462127">
    <w:pPr>
      <w:pStyle w:val="Footer"/>
      <w:jc w:val="right"/>
      <w:rPr>
        <w:sz w:val="20"/>
        <w:szCs w:val="20"/>
      </w:rPr>
    </w:pPr>
    <w:r w:rsidRPr="00462127">
      <w:rPr>
        <w:sz w:val="20"/>
        <w:szCs w:val="20"/>
      </w:rPr>
      <w:t>Effective 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70727" w14:textId="2F36A85C" w:rsidR="007626F0" w:rsidRPr="00B71156" w:rsidRDefault="00DE3105" w:rsidP="007626F0">
    <w:pPr>
      <w:pStyle w:val="Footer"/>
      <w:jc w:val="right"/>
      <w:rPr>
        <w:sz w:val="20"/>
        <w:szCs w:val="20"/>
      </w:rPr>
    </w:pPr>
    <w:r>
      <w:rPr>
        <w:sz w:val="20"/>
        <w:szCs w:val="20"/>
      </w:rPr>
      <w:t xml:space="preserve">Adopted </w:t>
    </w:r>
    <w:r w:rsidR="0044516B">
      <w:rPr>
        <w:sz w:val="20"/>
        <w:szCs w:val="20"/>
      </w:rPr>
      <w:t>5/11/2001</w:t>
    </w:r>
  </w:p>
  <w:p w14:paraId="034CD835" w14:textId="77777777" w:rsidR="00147F83" w:rsidRDefault="0014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F23F6" w14:textId="77777777" w:rsidR="001D1560" w:rsidRDefault="001D1560" w:rsidP="0039735B">
      <w:r>
        <w:separator/>
      </w:r>
    </w:p>
  </w:footnote>
  <w:footnote w:type="continuationSeparator" w:id="0">
    <w:p w14:paraId="6AD0A527" w14:textId="77777777" w:rsidR="001D1560" w:rsidRDefault="001D1560" w:rsidP="0039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99520" w14:textId="77777777" w:rsidR="0039735B" w:rsidRDefault="0039735B">
    <w:pPr>
      <w:pStyle w:val="Header"/>
    </w:pPr>
    <w:r>
      <w:rPr>
        <w:noProof/>
        <w:lang w:eastAsia="en-US"/>
      </w:rPr>
      <w:drawing>
        <wp:anchor distT="0" distB="0" distL="114300" distR="114300" simplePos="0" relativeHeight="251656192" behindDoc="1" locked="0" layoutInCell="1" allowOverlap="1" wp14:anchorId="1826D960" wp14:editId="256E098C">
          <wp:simplePos x="0" y="0"/>
          <wp:positionH relativeFrom="margin">
            <wp:align>center</wp:align>
          </wp:positionH>
          <wp:positionV relativeFrom="margin">
            <wp:align>center</wp:align>
          </wp:positionV>
          <wp:extent cx="7776210" cy="10050780"/>
          <wp:effectExtent l="19050" t="0" r="0" b="0"/>
          <wp:wrapNone/>
          <wp:docPr id="3" name="Picture 2" descr="2102_mmsd letterhead Revision 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2_mmsd letterhead Revision FINAL2.png"/>
                  <pic:cNvPicPr/>
                </pic:nvPicPr>
                <pic:blipFill>
                  <a:blip r:embed="rId1"/>
                  <a:stretch>
                    <a:fillRect/>
                  </a:stretch>
                </pic:blipFill>
                <pic:spPr>
                  <a:xfrm>
                    <a:off x="0" y="0"/>
                    <a:ext cx="7776210" cy="100507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1156C" w14:textId="77777777" w:rsidR="0039735B" w:rsidRDefault="002F68A7">
    <w:pPr>
      <w:pStyle w:val="Header"/>
    </w:pPr>
    <w:r>
      <w:rPr>
        <w:noProof/>
        <w:lang w:eastAsia="en-US"/>
      </w:rPr>
      <w:drawing>
        <wp:anchor distT="0" distB="0" distL="114300" distR="114300" simplePos="0" relativeHeight="251658240" behindDoc="1" locked="0" layoutInCell="1" allowOverlap="1" wp14:anchorId="09711941" wp14:editId="0DDD4960">
          <wp:simplePos x="0" y="0"/>
          <wp:positionH relativeFrom="page">
            <wp:align>right</wp:align>
          </wp:positionH>
          <wp:positionV relativeFrom="paragraph">
            <wp:posOffset>-457200</wp:posOffset>
          </wp:positionV>
          <wp:extent cx="7771765"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885A" w14:textId="77777777" w:rsidR="007626F0" w:rsidRDefault="007626F0">
    <w:pPr>
      <w:pStyle w:val="Header"/>
    </w:pPr>
    <w:r>
      <w:rPr>
        <w:noProof/>
        <w:lang w:eastAsia="en-US"/>
      </w:rPr>
      <w:drawing>
        <wp:anchor distT="0" distB="0" distL="114300" distR="114300" simplePos="0" relativeHeight="251662336" behindDoc="1" locked="0" layoutInCell="1" allowOverlap="1" wp14:anchorId="5259867D" wp14:editId="4F89402D">
          <wp:simplePos x="0" y="0"/>
          <wp:positionH relativeFrom="margin">
            <wp:align>center</wp:align>
          </wp:positionH>
          <wp:positionV relativeFrom="margin">
            <wp:align>center</wp:align>
          </wp:positionV>
          <wp:extent cx="7776210" cy="10050780"/>
          <wp:effectExtent l="19050" t="0" r="0" b="0"/>
          <wp:wrapNone/>
          <wp:docPr id="4" name="Picture 2" descr="2102_mmsd letterhead Revision 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2_mmsd letterhead Revision FINAL2.png"/>
                  <pic:cNvPicPr/>
                </pic:nvPicPr>
                <pic:blipFill>
                  <a:blip r:embed="rId1"/>
                  <a:stretch>
                    <a:fillRect/>
                  </a:stretch>
                </pic:blipFill>
                <pic:spPr>
                  <a:xfrm>
                    <a:off x="0" y="0"/>
                    <a:ext cx="7776210" cy="10050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194B"/>
    <w:multiLevelType w:val="multilevel"/>
    <w:tmpl w:val="7A6ABDB4"/>
    <w:lvl w:ilvl="0">
      <w:start w:val="1"/>
      <w:numFmt w:val="decimal"/>
      <w:lvlText w:val="%1."/>
      <w:lvlJc w:val="left"/>
      <w:pPr>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123249"/>
    <w:multiLevelType w:val="hybridMultilevel"/>
    <w:tmpl w:val="91700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92F78"/>
    <w:multiLevelType w:val="hybridMultilevel"/>
    <w:tmpl w:val="9DC04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02731"/>
    <w:multiLevelType w:val="hybridMultilevel"/>
    <w:tmpl w:val="9BCC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EA6557"/>
    <w:multiLevelType w:val="multilevel"/>
    <w:tmpl w:val="7A6ABDB4"/>
    <w:lvl w:ilvl="0">
      <w:start w:val="1"/>
      <w:numFmt w:val="decimal"/>
      <w:lvlText w:val="%1."/>
      <w:lvlJc w:val="left"/>
      <w:pPr>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0E0655"/>
    <w:multiLevelType w:val="hybridMultilevel"/>
    <w:tmpl w:val="5D724C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C093895"/>
    <w:multiLevelType w:val="hybridMultilevel"/>
    <w:tmpl w:val="C5D07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0E4BBD"/>
    <w:multiLevelType w:val="hybridMultilevel"/>
    <w:tmpl w:val="0BF64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sDSzMDY2NLcwNTFS0lEKTi0uzszPAykwqgUATtmb4CwAAAA="/>
  </w:docVars>
  <w:rsids>
    <w:rsidRoot w:val="00CC6862"/>
    <w:rsid w:val="0001200E"/>
    <w:rsid w:val="000C2B48"/>
    <w:rsid w:val="000D2A19"/>
    <w:rsid w:val="00147F83"/>
    <w:rsid w:val="00176B83"/>
    <w:rsid w:val="001D1560"/>
    <w:rsid w:val="001D4E94"/>
    <w:rsid w:val="001F3432"/>
    <w:rsid w:val="001F7984"/>
    <w:rsid w:val="00240B4D"/>
    <w:rsid w:val="002C174C"/>
    <w:rsid w:val="002E70E2"/>
    <w:rsid w:val="002F68A7"/>
    <w:rsid w:val="0034073C"/>
    <w:rsid w:val="0039735B"/>
    <w:rsid w:val="00443C51"/>
    <w:rsid w:val="0044516B"/>
    <w:rsid w:val="00462127"/>
    <w:rsid w:val="00474B03"/>
    <w:rsid w:val="005A1557"/>
    <w:rsid w:val="006E3A50"/>
    <w:rsid w:val="00720DD4"/>
    <w:rsid w:val="00747BA6"/>
    <w:rsid w:val="007626F0"/>
    <w:rsid w:val="007A6BB6"/>
    <w:rsid w:val="008724B4"/>
    <w:rsid w:val="008F6E46"/>
    <w:rsid w:val="009310C2"/>
    <w:rsid w:val="00944CE3"/>
    <w:rsid w:val="009522D7"/>
    <w:rsid w:val="00A31DA2"/>
    <w:rsid w:val="00A353A8"/>
    <w:rsid w:val="00A53E81"/>
    <w:rsid w:val="00B632C1"/>
    <w:rsid w:val="00B71156"/>
    <w:rsid w:val="00C93132"/>
    <w:rsid w:val="00CA4E92"/>
    <w:rsid w:val="00CB7319"/>
    <w:rsid w:val="00CC6862"/>
    <w:rsid w:val="00CF3324"/>
    <w:rsid w:val="00D17D50"/>
    <w:rsid w:val="00D4704F"/>
    <w:rsid w:val="00DE3105"/>
    <w:rsid w:val="00EE563F"/>
    <w:rsid w:val="00F4433D"/>
    <w:rsid w:val="00F51495"/>
    <w:rsid w:val="00F85382"/>
    <w:rsid w:val="00FE5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5B2E1"/>
  <w15:docId w15:val="{51324698-55E3-4F99-AF04-A07E4E94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3D"/>
    <w:pPr>
      <w:spacing w:after="0"/>
    </w:pPr>
    <w:rPr>
      <w:rFonts w:eastAsiaTheme="minorEastAsia"/>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35B"/>
    <w:pPr>
      <w:tabs>
        <w:tab w:val="center" w:pos="4680"/>
        <w:tab w:val="right" w:pos="9360"/>
      </w:tabs>
    </w:pPr>
  </w:style>
  <w:style w:type="character" w:customStyle="1" w:styleId="HeaderChar">
    <w:name w:val="Header Char"/>
    <w:basedOn w:val="DefaultParagraphFont"/>
    <w:link w:val="Header"/>
    <w:uiPriority w:val="99"/>
    <w:rsid w:val="0039735B"/>
  </w:style>
  <w:style w:type="paragraph" w:styleId="Footer">
    <w:name w:val="footer"/>
    <w:basedOn w:val="Normal"/>
    <w:link w:val="FooterChar"/>
    <w:uiPriority w:val="99"/>
    <w:unhideWhenUsed/>
    <w:rsid w:val="0039735B"/>
    <w:pPr>
      <w:tabs>
        <w:tab w:val="center" w:pos="4680"/>
        <w:tab w:val="right" w:pos="9360"/>
      </w:tabs>
    </w:pPr>
  </w:style>
  <w:style w:type="character" w:customStyle="1" w:styleId="FooterChar">
    <w:name w:val="Footer Char"/>
    <w:basedOn w:val="DefaultParagraphFont"/>
    <w:link w:val="Footer"/>
    <w:uiPriority w:val="99"/>
    <w:rsid w:val="0039735B"/>
  </w:style>
  <w:style w:type="paragraph" w:styleId="BalloonText">
    <w:name w:val="Balloon Text"/>
    <w:basedOn w:val="Normal"/>
    <w:link w:val="BalloonTextChar"/>
    <w:uiPriority w:val="99"/>
    <w:semiHidden/>
    <w:unhideWhenUsed/>
    <w:rsid w:val="0039735B"/>
    <w:rPr>
      <w:rFonts w:ascii="Tahoma" w:hAnsi="Tahoma" w:cs="Tahoma"/>
      <w:sz w:val="16"/>
      <w:szCs w:val="16"/>
    </w:rPr>
  </w:style>
  <w:style w:type="character" w:customStyle="1" w:styleId="BalloonTextChar">
    <w:name w:val="Balloon Text Char"/>
    <w:basedOn w:val="DefaultParagraphFont"/>
    <w:link w:val="BalloonText"/>
    <w:uiPriority w:val="99"/>
    <w:semiHidden/>
    <w:rsid w:val="0039735B"/>
    <w:rPr>
      <w:rFonts w:ascii="Tahoma" w:hAnsi="Tahoma" w:cs="Tahoma"/>
      <w:sz w:val="16"/>
      <w:szCs w:val="16"/>
    </w:rPr>
  </w:style>
  <w:style w:type="paragraph" w:styleId="ListParagraph">
    <w:name w:val="List Paragraph"/>
    <w:basedOn w:val="Normal"/>
    <w:uiPriority w:val="34"/>
    <w:qFormat/>
    <w:rsid w:val="00F4433D"/>
    <w:pPr>
      <w:ind w:left="720"/>
      <w:contextualSpacing/>
    </w:pPr>
    <w:rPr>
      <w:rFonts w:ascii="Times New Roman" w:eastAsia="Times New Roman" w:hAnsi="Times New Roman" w:cs="Times New Roman"/>
      <w:sz w:val="20"/>
      <w:szCs w:val="20"/>
      <w:lang w:eastAsia="en-US"/>
    </w:rPr>
  </w:style>
  <w:style w:type="paragraph" w:customStyle="1" w:styleId="TableParagraph">
    <w:name w:val="Table Paragraph"/>
    <w:basedOn w:val="Normal"/>
    <w:uiPriority w:val="1"/>
    <w:qFormat/>
    <w:rsid w:val="009522D7"/>
    <w:pPr>
      <w:widowControl w:val="0"/>
      <w:autoSpaceDE w:val="0"/>
      <w:autoSpaceDN w:val="0"/>
    </w:pPr>
    <w:rPr>
      <w:rFonts w:ascii="Calibri" w:eastAsia="Calibri" w:hAnsi="Calibri" w:cs="Calibri"/>
      <w:sz w:val="22"/>
      <w:szCs w:val="22"/>
      <w:lang w:eastAsia="en-US" w:bidi="en-US"/>
    </w:rPr>
  </w:style>
  <w:style w:type="paragraph" w:customStyle="1" w:styleId="TableHeading">
    <w:name w:val="Table Heading"/>
    <w:basedOn w:val="Normal"/>
    <w:uiPriority w:val="1"/>
    <w:qFormat/>
    <w:rsid w:val="009522D7"/>
    <w:pPr>
      <w:widowControl w:val="0"/>
      <w:tabs>
        <w:tab w:val="left" w:pos="3132"/>
      </w:tabs>
      <w:autoSpaceDE w:val="0"/>
      <w:autoSpaceDN w:val="0"/>
      <w:spacing w:after="120" w:line="276" w:lineRule="auto"/>
      <w:jc w:val="center"/>
    </w:pPr>
    <w:rPr>
      <w:rFonts w:ascii="Calibri" w:eastAsia="Calibri" w:hAnsi="Calibri" w:cs="Calibri"/>
      <w:b/>
      <w:color w:val="006FC0"/>
      <w:sz w:val="22"/>
      <w:szCs w:val="22"/>
      <w:lang w:eastAsia="en-US" w:bidi="en-US"/>
    </w:rPr>
  </w:style>
  <w:style w:type="character" w:styleId="Hyperlink">
    <w:name w:val="Hyperlink"/>
    <w:basedOn w:val="DefaultParagraphFont"/>
    <w:uiPriority w:val="99"/>
    <w:unhideWhenUsed/>
    <w:rsid w:val="0034073C"/>
    <w:rPr>
      <w:color w:val="0000FF" w:themeColor="hyperlink"/>
      <w:u w:val="single"/>
    </w:rPr>
  </w:style>
  <w:style w:type="paragraph" w:styleId="PlainText">
    <w:name w:val="Plain Text"/>
    <w:basedOn w:val="Normal"/>
    <w:link w:val="PlainTextChar"/>
    <w:rsid w:val="008F6E46"/>
    <w:rPr>
      <w:rFonts w:ascii="Courier New" w:eastAsia="Times New Roman" w:hAnsi="Courier New" w:cs="Courier New"/>
      <w:spacing w:val="-3"/>
      <w:sz w:val="20"/>
      <w:szCs w:val="20"/>
      <w:lang w:eastAsia="en-US"/>
    </w:rPr>
  </w:style>
  <w:style w:type="character" w:customStyle="1" w:styleId="PlainTextChar">
    <w:name w:val="Plain Text Char"/>
    <w:basedOn w:val="DefaultParagraphFont"/>
    <w:link w:val="PlainText"/>
    <w:rsid w:val="008F6E46"/>
    <w:rPr>
      <w:rFonts w:ascii="Courier New" w:eastAsia="Times New Roman" w:hAnsi="Courier New" w:cs="Courier New"/>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8A91E63-D0D5-489B-8F8A-598919FD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DeLuna</dc:creator>
  <cp:lastModifiedBy>Amanda Wegner</cp:lastModifiedBy>
  <cp:revision>2</cp:revision>
  <cp:lastPrinted>2014-12-01T14:58:00Z</cp:lastPrinted>
  <dcterms:created xsi:type="dcterms:W3CDTF">2021-08-26T14:04:00Z</dcterms:created>
  <dcterms:modified xsi:type="dcterms:W3CDTF">2021-08-26T14:04:00Z</dcterms:modified>
</cp:coreProperties>
</file>